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435F" w14:textId="46C10473" w:rsidR="00277C85" w:rsidRPr="005D41CB" w:rsidRDefault="00277C85" w:rsidP="001108C6">
      <w:pPr>
        <w:spacing w:line="360" w:lineRule="auto"/>
        <w:jc w:val="center"/>
        <w:rPr>
          <w:rFonts w:ascii="Segoe UI" w:hAnsi="Segoe UI" w:cs="Segoe UI"/>
          <w:b/>
          <w:bCs/>
          <w:sz w:val="24"/>
          <w:szCs w:val="24"/>
        </w:rPr>
      </w:pPr>
      <w:r w:rsidRPr="005D41CB">
        <w:rPr>
          <w:rFonts w:ascii="Segoe UI" w:hAnsi="Segoe UI" w:cs="Segoe UI"/>
          <w:b/>
          <w:bCs/>
          <w:sz w:val="24"/>
          <w:szCs w:val="24"/>
        </w:rPr>
        <w:t xml:space="preserve">Engineering novel, safe, and effective vaccines against Avian Pathogenic </w:t>
      </w:r>
      <w:r w:rsidRPr="005D41CB">
        <w:rPr>
          <w:rFonts w:ascii="Segoe UI" w:hAnsi="Segoe UI" w:cs="Segoe UI"/>
          <w:b/>
          <w:bCs/>
          <w:i/>
          <w:iCs/>
          <w:sz w:val="24"/>
          <w:szCs w:val="24"/>
        </w:rPr>
        <w:t>E. coli</w:t>
      </w:r>
    </w:p>
    <w:p w14:paraId="3BDD1288" w14:textId="3ABA1CC5" w:rsidR="00EB381E" w:rsidRPr="00032D59" w:rsidRDefault="005124A2" w:rsidP="001108C6">
      <w:pPr>
        <w:spacing w:line="360" w:lineRule="auto"/>
        <w:jc w:val="center"/>
        <w:rPr>
          <w:rFonts w:ascii="Segoe UI" w:hAnsi="Segoe UI" w:cs="Segoe UI"/>
          <w:b/>
          <w:bCs/>
          <w:sz w:val="24"/>
          <w:szCs w:val="24"/>
        </w:rPr>
      </w:pPr>
      <w:r w:rsidRPr="00032D59">
        <w:rPr>
          <w:rFonts w:ascii="Segoe UI" w:hAnsi="Segoe UI" w:cs="Segoe UI"/>
          <w:b/>
          <w:bCs/>
          <w:sz w:val="24"/>
          <w:szCs w:val="24"/>
        </w:rPr>
        <w:t>Summary</w:t>
      </w:r>
    </w:p>
    <w:p w14:paraId="14D00F1F" w14:textId="47C61301" w:rsidR="00BB3B4A" w:rsidRPr="00032D59" w:rsidRDefault="00BB3B4A" w:rsidP="001108C6">
      <w:pPr>
        <w:spacing w:line="360" w:lineRule="auto"/>
        <w:jc w:val="center"/>
        <w:rPr>
          <w:b/>
          <w:bCs/>
        </w:rPr>
      </w:pPr>
      <w:r w:rsidRPr="00032D59">
        <w:rPr>
          <w:b/>
          <w:bCs/>
        </w:rPr>
        <w:t xml:space="preserve">Submitted to British Egg Marketing Board Education Trust for pump priming project “Engineering novel, safe, and effective vaccines against Avian Pathogenic </w:t>
      </w:r>
      <w:r w:rsidRPr="00032D59">
        <w:rPr>
          <w:b/>
          <w:bCs/>
          <w:i/>
          <w:iCs/>
        </w:rPr>
        <w:t xml:space="preserve">E. </w:t>
      </w:r>
      <w:proofErr w:type="gramStart"/>
      <w:r w:rsidRPr="00032D59">
        <w:rPr>
          <w:b/>
          <w:bCs/>
          <w:i/>
          <w:iCs/>
        </w:rPr>
        <w:t>coli</w:t>
      </w:r>
      <w:r w:rsidRPr="00032D59">
        <w:rPr>
          <w:b/>
          <w:bCs/>
        </w:rPr>
        <w:t>”</w:t>
      </w:r>
      <w:proofErr w:type="gramEnd"/>
    </w:p>
    <w:p w14:paraId="14D3F3DE" w14:textId="06D211F4" w:rsidR="00032D59" w:rsidRPr="00032D59" w:rsidRDefault="00032D59" w:rsidP="001108C6">
      <w:pPr>
        <w:spacing w:line="360" w:lineRule="auto"/>
        <w:jc w:val="center"/>
        <w:rPr>
          <w:rFonts w:ascii="Segoe UI" w:hAnsi="Segoe UI" w:cs="Segoe UI"/>
          <w:b/>
          <w:bCs/>
          <w:sz w:val="24"/>
          <w:szCs w:val="24"/>
        </w:rPr>
      </w:pPr>
      <w:r w:rsidRPr="00032D59">
        <w:rPr>
          <w:b/>
          <w:bCs/>
        </w:rPr>
        <w:t>By Dr Jai Mehat, Senior Research Fellow in Microbiology, School of Veterinary Medicine, University of Surrey.</w:t>
      </w:r>
    </w:p>
    <w:p w14:paraId="1CD0F0C2" w14:textId="13FCF0F5" w:rsidR="005124A2" w:rsidRPr="005D41CB" w:rsidRDefault="005124A2" w:rsidP="00BB3B4A">
      <w:pPr>
        <w:spacing w:line="360" w:lineRule="auto"/>
        <w:jc w:val="both"/>
        <w:rPr>
          <w:rFonts w:ascii="Segoe UI" w:hAnsi="Segoe UI" w:cs="Segoe UI"/>
          <w:sz w:val="24"/>
          <w:szCs w:val="24"/>
        </w:rPr>
      </w:pPr>
      <w:r w:rsidRPr="005D41CB">
        <w:rPr>
          <w:rFonts w:ascii="Segoe UI" w:hAnsi="Segoe UI" w:cs="Segoe UI"/>
          <w:sz w:val="24"/>
          <w:szCs w:val="24"/>
        </w:rPr>
        <w:t xml:space="preserve">Avian Colibacillosis refers to a range of syndromes caused by the bacterial species </w:t>
      </w:r>
      <w:r w:rsidRPr="005D41CB">
        <w:rPr>
          <w:rFonts w:ascii="Segoe UI" w:hAnsi="Segoe UI" w:cs="Segoe UI"/>
          <w:i/>
          <w:iCs/>
          <w:sz w:val="24"/>
          <w:szCs w:val="24"/>
        </w:rPr>
        <w:t>Escherichia coli</w:t>
      </w:r>
      <w:r w:rsidRPr="005D41CB">
        <w:rPr>
          <w:rFonts w:ascii="Segoe UI" w:hAnsi="Segoe UI" w:cs="Segoe UI"/>
          <w:sz w:val="24"/>
          <w:szCs w:val="24"/>
        </w:rPr>
        <w:t xml:space="preserve"> and is one of the most common infectious bacterial diseases of the layer industry.</w:t>
      </w:r>
      <w:r w:rsidR="00277C85" w:rsidRPr="005D41CB">
        <w:rPr>
          <w:rFonts w:ascii="Segoe UI" w:hAnsi="Segoe UI" w:cs="Segoe UI"/>
          <w:sz w:val="24"/>
          <w:szCs w:val="24"/>
        </w:rPr>
        <w:t xml:space="preserve"> </w:t>
      </w:r>
      <w:r w:rsidRPr="005D41CB">
        <w:rPr>
          <w:rFonts w:ascii="Segoe UI" w:hAnsi="Segoe UI" w:cs="Segoe UI"/>
          <w:sz w:val="24"/>
          <w:szCs w:val="24"/>
        </w:rPr>
        <w:t>Colibacillosis causes elevated morbidity and mortality leading to economic losses on a farm especially around the placement points, peak of egg production and throughout the late lay period. Vaccination against Colibacillosis has previously proved effective however, there is currently only one vaccine licenced for use.</w:t>
      </w:r>
    </w:p>
    <w:p w14:paraId="0A65BD97" w14:textId="338C1848" w:rsidR="005124A2" w:rsidRPr="005D41CB" w:rsidRDefault="005124A2" w:rsidP="00BB3B4A">
      <w:pPr>
        <w:spacing w:line="360" w:lineRule="auto"/>
        <w:jc w:val="both"/>
        <w:rPr>
          <w:rFonts w:ascii="Segoe UI" w:hAnsi="Segoe UI" w:cs="Segoe UI"/>
          <w:sz w:val="24"/>
          <w:szCs w:val="24"/>
        </w:rPr>
      </w:pPr>
      <w:r w:rsidRPr="005D41CB">
        <w:rPr>
          <w:rFonts w:ascii="Segoe UI" w:hAnsi="Segoe UI" w:cs="Segoe UI"/>
          <w:sz w:val="24"/>
          <w:szCs w:val="24"/>
        </w:rPr>
        <w:t xml:space="preserve">This project sought to engineer </w:t>
      </w:r>
      <w:r w:rsidR="00DB0C95" w:rsidRPr="005D41CB">
        <w:rPr>
          <w:rFonts w:ascii="Segoe UI" w:hAnsi="Segoe UI" w:cs="Segoe UI"/>
          <w:sz w:val="24"/>
          <w:szCs w:val="24"/>
        </w:rPr>
        <w:t xml:space="preserve">a </w:t>
      </w:r>
      <w:r w:rsidRPr="005D41CB">
        <w:rPr>
          <w:rFonts w:ascii="Segoe UI" w:hAnsi="Segoe UI" w:cs="Segoe UI"/>
          <w:sz w:val="24"/>
          <w:szCs w:val="24"/>
        </w:rPr>
        <w:t xml:space="preserve">novel vaccine against avian pathogenic </w:t>
      </w:r>
      <w:r w:rsidR="00741B6E" w:rsidRPr="005D41CB">
        <w:rPr>
          <w:rFonts w:ascii="Segoe UI" w:hAnsi="Segoe UI" w:cs="Segoe UI"/>
          <w:i/>
          <w:iCs/>
          <w:sz w:val="24"/>
          <w:szCs w:val="24"/>
        </w:rPr>
        <w:t>E</w:t>
      </w:r>
      <w:r w:rsidRPr="005D41CB">
        <w:rPr>
          <w:rFonts w:ascii="Segoe UI" w:hAnsi="Segoe UI" w:cs="Segoe UI"/>
          <w:i/>
          <w:iCs/>
          <w:sz w:val="24"/>
          <w:szCs w:val="24"/>
        </w:rPr>
        <w:t>. coli</w:t>
      </w:r>
      <w:r w:rsidRPr="005D41CB">
        <w:rPr>
          <w:rFonts w:ascii="Segoe UI" w:hAnsi="Segoe UI" w:cs="Segoe UI"/>
          <w:sz w:val="24"/>
          <w:szCs w:val="24"/>
        </w:rPr>
        <w:t xml:space="preserve"> and combine the beneficial properties of probiotics with vaccines.</w:t>
      </w:r>
    </w:p>
    <w:p w14:paraId="7C64937B" w14:textId="69B499E1" w:rsidR="005124A2" w:rsidRPr="005D41CB" w:rsidRDefault="005124A2" w:rsidP="00BB3B4A">
      <w:pPr>
        <w:spacing w:line="360" w:lineRule="auto"/>
        <w:jc w:val="both"/>
        <w:rPr>
          <w:rFonts w:ascii="Segoe UI" w:hAnsi="Segoe UI" w:cs="Segoe UI"/>
          <w:b/>
          <w:bCs/>
          <w:sz w:val="24"/>
          <w:szCs w:val="24"/>
          <w:u w:val="single"/>
        </w:rPr>
      </w:pPr>
      <w:r w:rsidRPr="005D41CB">
        <w:rPr>
          <w:rFonts w:ascii="Segoe UI" w:hAnsi="Segoe UI" w:cs="Segoe UI"/>
          <w:b/>
          <w:bCs/>
          <w:sz w:val="24"/>
          <w:szCs w:val="24"/>
          <w:u w:val="single"/>
        </w:rPr>
        <w:t>2018-19</w:t>
      </w:r>
    </w:p>
    <w:p w14:paraId="552A3B45" w14:textId="77777777" w:rsidR="00DB0C95" w:rsidRPr="005D41CB" w:rsidRDefault="00277C85" w:rsidP="00BB3B4A">
      <w:pPr>
        <w:spacing w:line="360" w:lineRule="auto"/>
        <w:jc w:val="both"/>
        <w:rPr>
          <w:rFonts w:ascii="Segoe UI" w:hAnsi="Segoe UI" w:cs="Segoe UI"/>
          <w:sz w:val="24"/>
          <w:szCs w:val="24"/>
        </w:rPr>
      </w:pPr>
      <w:r w:rsidRPr="005D41CB">
        <w:rPr>
          <w:rFonts w:ascii="Segoe UI" w:hAnsi="Segoe UI" w:cs="Segoe UI"/>
          <w:sz w:val="24"/>
          <w:szCs w:val="24"/>
        </w:rPr>
        <w:t xml:space="preserve">This project is centred on a novel concept </w:t>
      </w:r>
      <w:proofErr w:type="gramStart"/>
      <w:r w:rsidRPr="005D41CB">
        <w:rPr>
          <w:rFonts w:ascii="Segoe UI" w:hAnsi="Segoe UI" w:cs="Segoe UI"/>
          <w:sz w:val="24"/>
          <w:szCs w:val="24"/>
        </w:rPr>
        <w:t>for the production of</w:t>
      </w:r>
      <w:proofErr w:type="gramEnd"/>
      <w:r w:rsidRPr="005D41CB">
        <w:rPr>
          <w:rFonts w:ascii="Segoe UI" w:hAnsi="Segoe UI" w:cs="Segoe UI"/>
          <w:sz w:val="24"/>
          <w:szCs w:val="24"/>
        </w:rPr>
        <w:t xml:space="preserve"> immunogenic antigens</w:t>
      </w:r>
      <w:r w:rsidR="00DB0C95" w:rsidRPr="005D41CB">
        <w:rPr>
          <w:rFonts w:ascii="Segoe UI" w:hAnsi="Segoe UI" w:cs="Segoe UI"/>
          <w:sz w:val="24"/>
          <w:szCs w:val="24"/>
        </w:rPr>
        <w:t xml:space="preserve"> </w:t>
      </w:r>
      <w:r w:rsidRPr="005D41CB">
        <w:rPr>
          <w:rFonts w:ascii="Segoe UI" w:hAnsi="Segoe UI" w:cs="Segoe UI"/>
          <w:sz w:val="24"/>
          <w:szCs w:val="24"/>
        </w:rPr>
        <w:t>using a scalable protein expression system that has a long history of use in the food</w:t>
      </w:r>
      <w:r w:rsidR="00DB0C95" w:rsidRPr="005D41CB">
        <w:rPr>
          <w:rFonts w:ascii="Segoe UI" w:hAnsi="Segoe UI" w:cs="Segoe UI"/>
          <w:sz w:val="24"/>
          <w:szCs w:val="24"/>
        </w:rPr>
        <w:t xml:space="preserve"> </w:t>
      </w:r>
      <w:r w:rsidRPr="005D41CB">
        <w:rPr>
          <w:rFonts w:ascii="Segoe UI" w:hAnsi="Segoe UI" w:cs="Segoe UI"/>
          <w:sz w:val="24"/>
          <w:szCs w:val="24"/>
        </w:rPr>
        <w:t xml:space="preserve">industry. </w:t>
      </w:r>
    </w:p>
    <w:p w14:paraId="50803364" w14:textId="743A8817" w:rsidR="00277C85" w:rsidRPr="005D41CB" w:rsidRDefault="005D41CB" w:rsidP="00BB3B4A">
      <w:pPr>
        <w:spacing w:line="360" w:lineRule="auto"/>
        <w:jc w:val="both"/>
        <w:rPr>
          <w:rFonts w:ascii="Segoe UI" w:hAnsi="Segoe UI" w:cs="Segoe UI"/>
          <w:sz w:val="24"/>
          <w:szCs w:val="24"/>
        </w:rPr>
      </w:pPr>
      <w:r w:rsidRPr="005D41CB">
        <w:rPr>
          <w:rFonts w:ascii="Segoe UI" w:hAnsi="Segoe UI" w:cs="Segoe UI"/>
          <w:sz w:val="24"/>
          <w:szCs w:val="24"/>
        </w:rPr>
        <w:t>We aimed to</w:t>
      </w:r>
      <w:r w:rsidR="00DB0C95" w:rsidRPr="005D41CB">
        <w:rPr>
          <w:rFonts w:ascii="Segoe UI" w:hAnsi="Segoe UI" w:cs="Segoe UI"/>
          <w:sz w:val="24"/>
          <w:szCs w:val="24"/>
        </w:rPr>
        <w:t xml:space="preserve"> generate hybrid proteins using an expression system in </w:t>
      </w:r>
      <w:r w:rsidR="00DB0C95" w:rsidRPr="005D41CB">
        <w:rPr>
          <w:rFonts w:ascii="Segoe UI" w:hAnsi="Segoe UI" w:cs="Segoe UI"/>
          <w:i/>
          <w:iCs/>
          <w:sz w:val="24"/>
          <w:szCs w:val="24"/>
        </w:rPr>
        <w:t>L. lactis</w:t>
      </w:r>
      <w:r w:rsidR="00DB0C95" w:rsidRPr="005D41CB">
        <w:rPr>
          <w:rFonts w:ascii="Segoe UI" w:hAnsi="Segoe UI" w:cs="Segoe UI"/>
          <w:sz w:val="24"/>
          <w:szCs w:val="24"/>
        </w:rPr>
        <w:t>, a food-grade bacterial species. These hybrid proteins will be anchored to the surface of probiotic strains in a co-culture system. Resulting probiotics can be used as vehicles to deliver these immunogenic antigens to mucosal surfaces of at-risk layer hens and broiler chickens.</w:t>
      </w:r>
    </w:p>
    <w:p w14:paraId="79A1521B" w14:textId="18A170DA" w:rsidR="00DB0C95" w:rsidRPr="005D41CB" w:rsidRDefault="00DB0C95" w:rsidP="00BB3B4A">
      <w:pPr>
        <w:spacing w:line="360" w:lineRule="auto"/>
        <w:jc w:val="both"/>
        <w:rPr>
          <w:rFonts w:ascii="Segoe UI" w:hAnsi="Segoe UI" w:cs="Segoe UI"/>
          <w:sz w:val="24"/>
          <w:szCs w:val="24"/>
        </w:rPr>
      </w:pPr>
      <w:r w:rsidRPr="005D41CB">
        <w:rPr>
          <w:rFonts w:ascii="Segoe UI" w:hAnsi="Segoe UI" w:cs="Segoe UI"/>
          <w:sz w:val="24"/>
          <w:szCs w:val="24"/>
        </w:rPr>
        <w:t xml:space="preserve">Unfortunately, attempts at developing an expression system in </w:t>
      </w:r>
      <w:r w:rsidRPr="005D41CB">
        <w:rPr>
          <w:rFonts w:ascii="Segoe UI" w:hAnsi="Segoe UI" w:cs="Segoe UI"/>
          <w:i/>
          <w:iCs/>
          <w:sz w:val="24"/>
          <w:szCs w:val="24"/>
        </w:rPr>
        <w:t>Lactococcus lactis</w:t>
      </w:r>
      <w:r w:rsidRPr="005D41CB">
        <w:rPr>
          <w:rFonts w:ascii="Segoe UI" w:hAnsi="Segoe UI" w:cs="Segoe UI"/>
          <w:sz w:val="24"/>
          <w:szCs w:val="24"/>
        </w:rPr>
        <w:t xml:space="preserve"> were unsuccessful.</w:t>
      </w:r>
      <w:r w:rsidR="00227C2D" w:rsidRPr="005D41CB">
        <w:rPr>
          <w:rFonts w:ascii="Segoe UI" w:hAnsi="Segoe UI" w:cs="Segoe UI"/>
          <w:sz w:val="24"/>
          <w:szCs w:val="24"/>
        </w:rPr>
        <w:t xml:space="preserve"> A novel expression system was develope</w:t>
      </w:r>
      <w:r w:rsidR="004A397A" w:rsidRPr="005D41CB">
        <w:rPr>
          <w:rFonts w:ascii="Segoe UI" w:hAnsi="Segoe UI" w:cs="Segoe UI"/>
          <w:sz w:val="24"/>
          <w:szCs w:val="24"/>
        </w:rPr>
        <w:t xml:space="preserve">d in </w:t>
      </w:r>
      <w:r w:rsidR="00465C49" w:rsidRPr="005D41CB">
        <w:rPr>
          <w:rFonts w:ascii="Segoe UI" w:hAnsi="Segoe UI" w:cs="Segoe UI"/>
          <w:i/>
          <w:iCs/>
          <w:sz w:val="24"/>
          <w:szCs w:val="24"/>
        </w:rPr>
        <w:t>E. coli</w:t>
      </w:r>
      <w:r w:rsidR="00465C49" w:rsidRPr="005D41CB">
        <w:rPr>
          <w:rFonts w:ascii="Segoe UI" w:hAnsi="Segoe UI" w:cs="Segoe UI"/>
          <w:sz w:val="24"/>
          <w:szCs w:val="24"/>
        </w:rPr>
        <w:t>.</w:t>
      </w:r>
    </w:p>
    <w:p w14:paraId="305C5E15" w14:textId="0CB5E7A0" w:rsidR="00DB0C95" w:rsidRPr="005D41CB" w:rsidRDefault="00DB0C95" w:rsidP="00BB3B4A">
      <w:pPr>
        <w:spacing w:line="360" w:lineRule="auto"/>
        <w:jc w:val="both"/>
        <w:rPr>
          <w:rFonts w:ascii="Segoe UI" w:hAnsi="Segoe UI" w:cs="Segoe UI"/>
          <w:b/>
          <w:bCs/>
          <w:sz w:val="24"/>
          <w:szCs w:val="24"/>
          <w:u w:val="single"/>
        </w:rPr>
      </w:pPr>
      <w:r w:rsidRPr="005D41CB">
        <w:rPr>
          <w:rFonts w:ascii="Segoe UI" w:hAnsi="Segoe UI" w:cs="Segoe UI"/>
          <w:b/>
          <w:bCs/>
          <w:sz w:val="24"/>
          <w:szCs w:val="24"/>
          <w:u w:val="single"/>
        </w:rPr>
        <w:t>2019-21</w:t>
      </w:r>
    </w:p>
    <w:p w14:paraId="328E88A5" w14:textId="3052B8AF" w:rsidR="00953280" w:rsidRDefault="00DB0C95" w:rsidP="009859AB">
      <w:pPr>
        <w:spacing w:line="360" w:lineRule="auto"/>
        <w:jc w:val="both"/>
        <w:rPr>
          <w:rFonts w:ascii="Segoe UI" w:hAnsi="Segoe UI" w:cs="Segoe UI"/>
          <w:sz w:val="24"/>
          <w:szCs w:val="24"/>
        </w:rPr>
      </w:pPr>
      <w:r w:rsidRPr="005D41CB">
        <w:rPr>
          <w:rFonts w:ascii="Segoe UI" w:hAnsi="Segoe UI" w:cs="Segoe UI"/>
          <w:sz w:val="24"/>
          <w:szCs w:val="24"/>
        </w:rPr>
        <w:t xml:space="preserve">The Flagella and Fimbriae in the bacterium </w:t>
      </w:r>
      <w:r w:rsidRPr="005D41CB">
        <w:rPr>
          <w:rFonts w:ascii="Segoe UI" w:hAnsi="Segoe UI" w:cs="Segoe UI"/>
          <w:i/>
          <w:iCs/>
          <w:sz w:val="24"/>
          <w:szCs w:val="24"/>
        </w:rPr>
        <w:t>E. coli</w:t>
      </w:r>
      <w:r w:rsidRPr="005D41CB">
        <w:rPr>
          <w:rFonts w:ascii="Segoe UI" w:hAnsi="Segoe UI" w:cs="Segoe UI"/>
          <w:sz w:val="24"/>
          <w:szCs w:val="24"/>
        </w:rPr>
        <w:t xml:space="preserve"> are appendages that enable motility and </w:t>
      </w:r>
      <w:proofErr w:type="gramStart"/>
      <w:r w:rsidRPr="005D41CB">
        <w:rPr>
          <w:rFonts w:ascii="Segoe UI" w:hAnsi="Segoe UI" w:cs="Segoe UI"/>
          <w:sz w:val="24"/>
          <w:szCs w:val="24"/>
        </w:rPr>
        <w:t>attachment</w:t>
      </w:r>
      <w:proofErr w:type="gramEnd"/>
      <w:r w:rsidRPr="005D41CB">
        <w:rPr>
          <w:rFonts w:ascii="Segoe UI" w:hAnsi="Segoe UI" w:cs="Segoe UI"/>
          <w:sz w:val="24"/>
          <w:szCs w:val="24"/>
        </w:rPr>
        <w:t xml:space="preserve"> respectively. These appendages protrude from the bacteria and are involved in the interaction of </w:t>
      </w:r>
      <w:r w:rsidRPr="005D41CB">
        <w:rPr>
          <w:rFonts w:ascii="Segoe UI" w:hAnsi="Segoe UI" w:cs="Segoe UI"/>
          <w:i/>
          <w:iCs/>
          <w:sz w:val="24"/>
          <w:szCs w:val="24"/>
        </w:rPr>
        <w:t>E. coli</w:t>
      </w:r>
      <w:r w:rsidRPr="005D41CB">
        <w:rPr>
          <w:rFonts w:ascii="Segoe UI" w:hAnsi="Segoe UI" w:cs="Segoe UI"/>
          <w:sz w:val="24"/>
          <w:szCs w:val="24"/>
        </w:rPr>
        <w:t xml:space="preserve"> with </w:t>
      </w:r>
      <w:proofErr w:type="gramStart"/>
      <w:r w:rsidRPr="005D41CB">
        <w:rPr>
          <w:rFonts w:ascii="Segoe UI" w:hAnsi="Segoe UI" w:cs="Segoe UI"/>
          <w:sz w:val="24"/>
          <w:szCs w:val="24"/>
        </w:rPr>
        <w:t>it’s</w:t>
      </w:r>
      <w:proofErr w:type="gramEnd"/>
      <w:r w:rsidRPr="005D41CB">
        <w:rPr>
          <w:rFonts w:ascii="Segoe UI" w:hAnsi="Segoe UI" w:cs="Segoe UI"/>
          <w:sz w:val="24"/>
          <w:szCs w:val="24"/>
        </w:rPr>
        <w:t xml:space="preserve"> environment and the host. These are often the first </w:t>
      </w:r>
      <w:r w:rsidRPr="005D41CB">
        <w:rPr>
          <w:rFonts w:ascii="Segoe UI" w:hAnsi="Segoe UI" w:cs="Segoe UI"/>
          <w:i/>
          <w:iCs/>
          <w:sz w:val="24"/>
          <w:szCs w:val="24"/>
        </w:rPr>
        <w:t>E. coli</w:t>
      </w:r>
      <w:r w:rsidRPr="005D41CB">
        <w:rPr>
          <w:rFonts w:ascii="Segoe UI" w:hAnsi="Segoe UI" w:cs="Segoe UI"/>
          <w:sz w:val="24"/>
          <w:szCs w:val="24"/>
        </w:rPr>
        <w:t xml:space="preserve"> proteins that </w:t>
      </w:r>
      <w:r w:rsidRPr="005D41CB">
        <w:rPr>
          <w:rFonts w:ascii="Segoe UI" w:hAnsi="Segoe UI" w:cs="Segoe UI"/>
          <w:sz w:val="24"/>
          <w:szCs w:val="24"/>
        </w:rPr>
        <w:lastRenderedPageBreak/>
        <w:t xml:space="preserve">come in to contact with the avian host during infection. Considering they are surface </w:t>
      </w:r>
      <w:proofErr w:type="gramStart"/>
      <w:r w:rsidRPr="005D41CB">
        <w:rPr>
          <w:rFonts w:ascii="Segoe UI" w:hAnsi="Segoe UI" w:cs="Segoe UI"/>
          <w:sz w:val="24"/>
          <w:szCs w:val="24"/>
        </w:rPr>
        <w:t>exposed,</w:t>
      </w:r>
      <w:proofErr w:type="gramEnd"/>
      <w:r w:rsidRPr="005D41CB">
        <w:rPr>
          <w:rFonts w:ascii="Segoe UI" w:hAnsi="Segoe UI" w:cs="Segoe UI"/>
          <w:sz w:val="24"/>
          <w:szCs w:val="24"/>
        </w:rPr>
        <w:t xml:space="preserve"> they are also the first bacterial structures to be recognised by the avian host immune system.</w:t>
      </w:r>
    </w:p>
    <w:p w14:paraId="7083EA36" w14:textId="77777777" w:rsidR="009859AB" w:rsidRPr="009859AB" w:rsidRDefault="009859AB" w:rsidP="009859AB">
      <w:pPr>
        <w:spacing w:line="360" w:lineRule="auto"/>
        <w:jc w:val="both"/>
        <w:rPr>
          <w:rFonts w:ascii="Segoe UI" w:hAnsi="Segoe UI" w:cs="Segoe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7"/>
      </w:tblGrid>
      <w:tr w:rsidR="00953280" w14:paraId="42FBD4B7" w14:textId="77777777" w:rsidTr="00856064">
        <w:trPr>
          <w:trHeight w:val="4596"/>
        </w:trPr>
        <w:tc>
          <w:tcPr>
            <w:tcW w:w="10027" w:type="dxa"/>
          </w:tcPr>
          <w:p w14:paraId="3A394AEA" w14:textId="7F38229C" w:rsidR="00953280" w:rsidRDefault="0024473B" w:rsidP="00BB3B4A">
            <w:pPr>
              <w:spacing w:line="360" w:lineRule="auto"/>
              <w:jc w:val="center"/>
              <w:rPr>
                <w:rFonts w:ascii="Segoe UI" w:hAnsi="Segoe UI" w:cs="Segoe UI"/>
                <w:sz w:val="24"/>
                <w:szCs w:val="24"/>
                <w:highlight w:val="yellow"/>
              </w:rPr>
            </w:pPr>
            <w:r w:rsidRPr="0024473B">
              <w:rPr>
                <w:rFonts w:ascii="Segoe UI" w:hAnsi="Segoe UI" w:cs="Segoe UI"/>
                <w:noProof/>
                <w:sz w:val="24"/>
                <w:szCs w:val="24"/>
              </w:rPr>
              <mc:AlternateContent>
                <mc:Choice Requires="wps">
                  <w:drawing>
                    <wp:anchor distT="0" distB="0" distL="114300" distR="114300" simplePos="0" relativeHeight="251659264" behindDoc="0" locked="0" layoutInCell="1" allowOverlap="1" wp14:anchorId="2794A4C6" wp14:editId="796243BC">
                      <wp:simplePos x="0" y="0"/>
                      <wp:positionH relativeFrom="column">
                        <wp:posOffset>9525</wp:posOffset>
                      </wp:positionH>
                      <wp:positionV relativeFrom="paragraph">
                        <wp:posOffset>2790825</wp:posOffset>
                      </wp:positionV>
                      <wp:extent cx="1378904" cy="230832"/>
                      <wp:effectExtent l="0" t="0" r="0" b="0"/>
                      <wp:wrapNone/>
                      <wp:docPr id="3" name="TextBox 1"/>
                      <wp:cNvGraphicFramePr/>
                      <a:graphic xmlns:a="http://schemas.openxmlformats.org/drawingml/2006/main">
                        <a:graphicData uri="http://schemas.microsoft.com/office/word/2010/wordprocessingShape">
                          <wps:wsp>
                            <wps:cNvSpPr txBox="1"/>
                            <wps:spPr>
                              <a:xfrm>
                                <a:off x="0" y="0"/>
                                <a:ext cx="1378904" cy="230832"/>
                              </a:xfrm>
                              <a:prstGeom prst="rect">
                                <a:avLst/>
                              </a:prstGeom>
                              <a:noFill/>
                            </wps:spPr>
                            <wps:txbx>
                              <w:txbxContent>
                                <w:p w14:paraId="27DCA5AC" w14:textId="77777777" w:rsidR="0024473B" w:rsidRDefault="0024473B" w:rsidP="0024473B">
                                  <w:pPr>
                                    <w:rPr>
                                      <w:rFonts w:hAnsi="Calibri"/>
                                      <w:color w:val="808080" w:themeColor="background1" w:themeShade="80"/>
                                      <w:kern w:val="24"/>
                                      <w:sz w:val="18"/>
                                      <w:szCs w:val="18"/>
                                    </w:rPr>
                                  </w:pPr>
                                  <w:r>
                                    <w:rPr>
                                      <w:rFonts w:hAnsi="Calibri"/>
                                      <w:color w:val="808080" w:themeColor="background1" w:themeShade="80"/>
                                      <w:kern w:val="24"/>
                                      <w:sz w:val="18"/>
                                      <w:szCs w:val="18"/>
                                    </w:rPr>
                                    <w:t>Created by J Mehat, 2021</w:t>
                                  </w:r>
                                </w:p>
                              </w:txbxContent>
                            </wps:txbx>
                            <wps:bodyPr wrap="none" rtlCol="0">
                              <a:spAutoFit/>
                            </wps:bodyPr>
                          </wps:wsp>
                        </a:graphicData>
                      </a:graphic>
                    </wp:anchor>
                  </w:drawing>
                </mc:Choice>
                <mc:Fallback>
                  <w:pict>
                    <v:shapetype w14:anchorId="2794A4C6" id="_x0000_t202" coordsize="21600,21600" o:spt="202" path="m,l,21600r21600,l21600,xe">
                      <v:stroke joinstyle="miter"/>
                      <v:path gradientshapeok="t" o:connecttype="rect"/>
                    </v:shapetype>
                    <v:shape id="TextBox 1" o:spid="_x0000_s1026" type="#_x0000_t202" style="position:absolute;left:0;text-align:left;margin-left:.75pt;margin-top:219.75pt;width:108.6pt;height:18.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" filled="f" stroked="f">
                      <v:textbox style="mso-fit-shape-to-text:t">
                        <w:txbxContent>
                          <w:p w14:paraId="27DCA5AC" w14:textId="77777777" w:rsidR="0024473B" w:rsidRDefault="0024473B" w:rsidP="0024473B">
                            <w:pPr>
                              <w:rPr>
                                <w:rFonts w:hAnsi="Calibri"/>
                                <w:color w:val="808080" w:themeColor="background1" w:themeShade="80"/>
                                <w:kern w:val="24"/>
                                <w:sz w:val="18"/>
                                <w:szCs w:val="18"/>
                              </w:rPr>
                            </w:pPr>
                            <w:r>
                              <w:rPr>
                                <w:rFonts w:hAnsi="Calibri"/>
                                <w:color w:val="808080" w:themeColor="background1" w:themeShade="80"/>
                                <w:kern w:val="24"/>
                                <w:sz w:val="18"/>
                                <w:szCs w:val="18"/>
                              </w:rPr>
                              <w:t>Created by J Mehat, 2021</w:t>
                            </w:r>
                          </w:p>
                        </w:txbxContent>
                      </v:textbox>
                    </v:shape>
                  </w:pict>
                </mc:Fallback>
              </mc:AlternateContent>
            </w:r>
            <w:r w:rsidR="006B726D">
              <w:rPr>
                <w:rFonts w:ascii="Segoe UI" w:hAnsi="Segoe UI" w:cs="Segoe UI"/>
                <w:sz w:val="24"/>
                <w:szCs w:val="24"/>
              </w:rPr>
              <w:t xml:space="preserve">            </w:t>
            </w:r>
            <w:r w:rsidR="00F979B0">
              <w:rPr>
                <w:rFonts w:ascii="Segoe UI" w:hAnsi="Segoe UI" w:cs="Segoe UI"/>
                <w:noProof/>
                <w:sz w:val="24"/>
                <w:szCs w:val="24"/>
              </w:rPr>
              <w:drawing>
                <wp:inline distT="0" distB="0" distL="0" distR="0" wp14:anchorId="75D25E94" wp14:editId="7DA81421">
                  <wp:extent cx="4614136" cy="3100552"/>
                  <wp:effectExtent l="0" t="0" r="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7">
                            <a:extLst>
                              <a:ext uri="{28A0092B-C50C-407E-A947-70E740481C1C}">
                                <a14:useLocalDpi xmlns:a14="http://schemas.microsoft.com/office/drawing/2010/main" val="0"/>
                              </a:ext>
                            </a:extLst>
                          </a:blip>
                          <a:srcRect l="22836" t="24121" r="29104" b="18465"/>
                          <a:stretch/>
                        </pic:blipFill>
                        <pic:spPr bwMode="auto">
                          <a:xfrm>
                            <a:off x="0" y="0"/>
                            <a:ext cx="4702810" cy="3160138"/>
                          </a:xfrm>
                          <a:prstGeom prst="rect">
                            <a:avLst/>
                          </a:prstGeom>
                          <a:ln>
                            <a:noFill/>
                          </a:ln>
                          <a:extLst>
                            <a:ext uri="{53640926-AAD7-44D8-BBD7-CCE9431645EC}">
                              <a14:shadowObscured xmlns:a14="http://schemas.microsoft.com/office/drawing/2010/main"/>
                            </a:ext>
                          </a:extLst>
                        </pic:spPr>
                      </pic:pic>
                    </a:graphicData>
                  </a:graphic>
                </wp:inline>
              </w:drawing>
            </w:r>
          </w:p>
        </w:tc>
      </w:tr>
      <w:tr w:rsidR="00953280" w14:paraId="218D06C6" w14:textId="77777777" w:rsidTr="00856064">
        <w:trPr>
          <w:trHeight w:val="3860"/>
        </w:trPr>
        <w:tc>
          <w:tcPr>
            <w:tcW w:w="10027" w:type="dxa"/>
          </w:tcPr>
          <w:p w14:paraId="49B08FC6" w14:textId="1B6676E1" w:rsidR="006C6148" w:rsidRPr="00953280" w:rsidRDefault="00953280" w:rsidP="00BB3B4A">
            <w:pPr>
              <w:spacing w:line="360" w:lineRule="auto"/>
              <w:jc w:val="both"/>
              <w:rPr>
                <w:rFonts w:ascii="Segoe UI" w:hAnsi="Segoe UI" w:cs="Segoe UI"/>
                <w:sz w:val="24"/>
                <w:szCs w:val="24"/>
              </w:rPr>
            </w:pPr>
            <w:r w:rsidRPr="00953280">
              <w:rPr>
                <w:rFonts w:ascii="Segoe UI" w:hAnsi="Segoe UI" w:cs="Segoe UI"/>
                <w:b/>
                <w:bCs/>
                <w:sz w:val="24"/>
                <w:szCs w:val="24"/>
              </w:rPr>
              <w:t xml:space="preserve">Figure 1: </w:t>
            </w:r>
            <w:r w:rsidR="001406B3">
              <w:rPr>
                <w:rFonts w:ascii="Segoe UI" w:hAnsi="Segoe UI" w:cs="Segoe UI"/>
                <w:sz w:val="24"/>
                <w:szCs w:val="24"/>
              </w:rPr>
              <w:t xml:space="preserve">A) Schematic representation of an </w:t>
            </w:r>
            <w:r w:rsidR="001406B3" w:rsidRPr="00033008">
              <w:rPr>
                <w:rFonts w:ascii="Segoe UI" w:hAnsi="Segoe UI" w:cs="Segoe UI"/>
                <w:i/>
                <w:iCs/>
                <w:sz w:val="24"/>
                <w:szCs w:val="24"/>
              </w:rPr>
              <w:t>E. coli</w:t>
            </w:r>
            <w:r w:rsidR="001406B3">
              <w:rPr>
                <w:rFonts w:ascii="Segoe UI" w:hAnsi="Segoe UI" w:cs="Segoe UI"/>
                <w:sz w:val="24"/>
                <w:szCs w:val="24"/>
              </w:rPr>
              <w:t xml:space="preserve"> bacterial cell. Flagella and Fimbriae are</w:t>
            </w:r>
            <w:r w:rsidR="00033008">
              <w:rPr>
                <w:rFonts w:ascii="Segoe UI" w:hAnsi="Segoe UI" w:cs="Segoe UI"/>
                <w:sz w:val="24"/>
                <w:szCs w:val="24"/>
              </w:rPr>
              <w:t xml:space="preserve"> long appendage-like structures that protrude from </w:t>
            </w:r>
            <w:r w:rsidR="00D001A0">
              <w:rPr>
                <w:rFonts w:ascii="Segoe UI" w:hAnsi="Segoe UI" w:cs="Segoe UI"/>
                <w:sz w:val="24"/>
                <w:szCs w:val="24"/>
              </w:rPr>
              <w:t xml:space="preserve">the bacterial cell </w:t>
            </w:r>
            <w:r w:rsidR="009464CD">
              <w:rPr>
                <w:rFonts w:ascii="Segoe UI" w:hAnsi="Segoe UI" w:cs="Segoe UI"/>
                <w:sz w:val="24"/>
                <w:szCs w:val="24"/>
              </w:rPr>
              <w:t xml:space="preserve">surface. </w:t>
            </w:r>
            <w:r w:rsidR="00FC3914">
              <w:rPr>
                <w:rFonts w:ascii="Segoe UI" w:hAnsi="Segoe UI" w:cs="Segoe UI"/>
                <w:sz w:val="24"/>
                <w:szCs w:val="24"/>
              </w:rPr>
              <w:t>Fimbriae are filamentous protein structures that often</w:t>
            </w:r>
            <w:r w:rsidR="00CB116B">
              <w:rPr>
                <w:rFonts w:ascii="Segoe UI" w:hAnsi="Segoe UI" w:cs="Segoe UI"/>
                <w:sz w:val="24"/>
                <w:szCs w:val="24"/>
              </w:rPr>
              <w:t xml:space="preserve"> bind to receptor</w:t>
            </w:r>
            <w:r w:rsidR="00F113D2">
              <w:rPr>
                <w:rFonts w:ascii="Segoe UI" w:hAnsi="Segoe UI" w:cs="Segoe UI"/>
                <w:sz w:val="24"/>
                <w:szCs w:val="24"/>
              </w:rPr>
              <w:t>s</w:t>
            </w:r>
            <w:r w:rsidR="00CB116B">
              <w:rPr>
                <w:rFonts w:ascii="Segoe UI" w:hAnsi="Segoe UI" w:cs="Segoe UI"/>
                <w:sz w:val="24"/>
                <w:szCs w:val="24"/>
              </w:rPr>
              <w:t xml:space="preserve"> thereby facilitating colonisation of environments.</w:t>
            </w:r>
            <w:r w:rsidR="00C32D6E">
              <w:rPr>
                <w:rFonts w:ascii="Segoe UI" w:hAnsi="Segoe UI" w:cs="Segoe UI"/>
                <w:sz w:val="24"/>
                <w:szCs w:val="24"/>
              </w:rPr>
              <w:t xml:space="preserve"> </w:t>
            </w:r>
            <w:r w:rsidR="00CB116B">
              <w:rPr>
                <w:rFonts w:ascii="Segoe UI" w:hAnsi="Segoe UI" w:cs="Segoe UI"/>
                <w:sz w:val="24"/>
                <w:szCs w:val="24"/>
              </w:rPr>
              <w:t>Flagella are</w:t>
            </w:r>
            <w:r w:rsidR="00922157">
              <w:rPr>
                <w:rFonts w:ascii="Segoe UI" w:hAnsi="Segoe UI" w:cs="Segoe UI"/>
                <w:sz w:val="24"/>
                <w:szCs w:val="24"/>
              </w:rPr>
              <w:t xml:space="preserve"> complicated structures made of repeating subunits</w:t>
            </w:r>
            <w:r w:rsidR="006C6148">
              <w:rPr>
                <w:rFonts w:ascii="Segoe UI" w:hAnsi="Segoe UI" w:cs="Segoe UI"/>
                <w:sz w:val="24"/>
                <w:szCs w:val="24"/>
              </w:rPr>
              <w:t xml:space="preserve"> which allow the bacteria to “swim” towards nutrients.</w:t>
            </w:r>
            <w:r w:rsidR="001108C6">
              <w:rPr>
                <w:rFonts w:ascii="Segoe UI" w:hAnsi="Segoe UI" w:cs="Segoe UI"/>
                <w:sz w:val="24"/>
                <w:szCs w:val="24"/>
              </w:rPr>
              <w:t xml:space="preserve"> </w:t>
            </w:r>
            <w:r w:rsidR="006C6148">
              <w:rPr>
                <w:rFonts w:ascii="Segoe UI" w:hAnsi="Segoe UI" w:cs="Segoe UI"/>
                <w:sz w:val="24"/>
                <w:szCs w:val="24"/>
              </w:rPr>
              <w:t xml:space="preserve">These structures are surface-exposed and therefore </w:t>
            </w:r>
            <w:r w:rsidR="00925679">
              <w:rPr>
                <w:rFonts w:ascii="Segoe UI" w:hAnsi="Segoe UI" w:cs="Segoe UI"/>
                <w:sz w:val="24"/>
                <w:szCs w:val="24"/>
              </w:rPr>
              <w:t>commonly interact with the avian immune system.</w:t>
            </w:r>
          </w:p>
          <w:p w14:paraId="521C44ED" w14:textId="3EC81F6B" w:rsidR="001108C6" w:rsidRDefault="001108C6" w:rsidP="00BB3B4A">
            <w:pPr>
              <w:spacing w:line="360" w:lineRule="auto"/>
              <w:jc w:val="both"/>
              <w:rPr>
                <w:rFonts w:ascii="Segoe UI" w:hAnsi="Segoe UI" w:cs="Segoe UI"/>
                <w:sz w:val="24"/>
                <w:szCs w:val="24"/>
                <w:highlight w:val="yellow"/>
              </w:rPr>
            </w:pPr>
          </w:p>
        </w:tc>
      </w:tr>
    </w:tbl>
    <w:p w14:paraId="530AD7D5" w14:textId="079F2409" w:rsidR="00953280" w:rsidRPr="00925679" w:rsidRDefault="00925679" w:rsidP="00BB3B4A">
      <w:pPr>
        <w:spacing w:line="360" w:lineRule="auto"/>
        <w:jc w:val="both"/>
        <w:rPr>
          <w:rFonts w:ascii="Segoe UI" w:hAnsi="Segoe UI" w:cs="Segoe UI"/>
          <w:b/>
          <w:bCs/>
          <w:sz w:val="24"/>
          <w:szCs w:val="24"/>
        </w:rPr>
      </w:pPr>
      <w:r w:rsidRPr="00925679">
        <w:rPr>
          <w:rFonts w:ascii="Segoe UI" w:hAnsi="Segoe UI" w:cs="Segoe UI"/>
          <w:b/>
          <w:bCs/>
          <w:sz w:val="24"/>
          <w:szCs w:val="24"/>
        </w:rPr>
        <w:t>Results</w:t>
      </w:r>
    </w:p>
    <w:p w14:paraId="10993084" w14:textId="60CB6C33" w:rsidR="00AB4391" w:rsidRPr="005D41CB" w:rsidRDefault="00DB0C95" w:rsidP="00BB3B4A">
      <w:pPr>
        <w:spacing w:line="360" w:lineRule="auto"/>
        <w:jc w:val="both"/>
        <w:rPr>
          <w:rFonts w:ascii="Segoe UI" w:hAnsi="Segoe UI" w:cs="Segoe UI"/>
          <w:sz w:val="24"/>
          <w:szCs w:val="24"/>
        </w:rPr>
      </w:pPr>
      <w:r w:rsidRPr="005D41CB">
        <w:rPr>
          <w:rFonts w:ascii="Segoe UI" w:hAnsi="Segoe UI" w:cs="Segoe UI"/>
          <w:sz w:val="24"/>
          <w:szCs w:val="24"/>
        </w:rPr>
        <w:t xml:space="preserve">Work in our lab </w:t>
      </w:r>
      <w:r w:rsidR="00D8560A" w:rsidRPr="005D41CB">
        <w:rPr>
          <w:rFonts w:ascii="Segoe UI" w:hAnsi="Segoe UI" w:cs="Segoe UI"/>
          <w:sz w:val="24"/>
          <w:szCs w:val="24"/>
        </w:rPr>
        <w:t xml:space="preserve">at the University of Surrey School of Veterinary Medicine </w:t>
      </w:r>
      <w:r w:rsidRPr="005D41CB">
        <w:rPr>
          <w:rFonts w:ascii="Segoe UI" w:hAnsi="Segoe UI" w:cs="Segoe UI"/>
          <w:sz w:val="24"/>
          <w:szCs w:val="24"/>
        </w:rPr>
        <w:t xml:space="preserve">has identified the Flagella and </w:t>
      </w:r>
      <w:proofErr w:type="spellStart"/>
      <w:r w:rsidRPr="005D41CB">
        <w:rPr>
          <w:rFonts w:ascii="Segoe UI" w:hAnsi="Segoe UI" w:cs="Segoe UI"/>
          <w:sz w:val="24"/>
          <w:szCs w:val="24"/>
        </w:rPr>
        <w:t>Fimbrial</w:t>
      </w:r>
      <w:proofErr w:type="spellEnd"/>
      <w:r w:rsidRPr="005D41CB">
        <w:rPr>
          <w:rFonts w:ascii="Segoe UI" w:hAnsi="Segoe UI" w:cs="Segoe UI"/>
          <w:sz w:val="24"/>
          <w:szCs w:val="24"/>
        </w:rPr>
        <w:t xml:space="preserve"> sub-types exclusively associated with Avian Pathogenic </w:t>
      </w:r>
      <w:r w:rsidRPr="005D41CB">
        <w:rPr>
          <w:rFonts w:ascii="Segoe UI" w:hAnsi="Segoe UI" w:cs="Segoe UI"/>
          <w:i/>
          <w:iCs/>
          <w:sz w:val="24"/>
          <w:szCs w:val="24"/>
        </w:rPr>
        <w:t>E. coli</w:t>
      </w:r>
      <w:r w:rsidRPr="005D41CB">
        <w:rPr>
          <w:rFonts w:ascii="Segoe UI" w:hAnsi="Segoe UI" w:cs="Segoe UI"/>
          <w:sz w:val="24"/>
          <w:szCs w:val="24"/>
        </w:rPr>
        <w:t xml:space="preserve">. These proteins are </w:t>
      </w:r>
      <w:r w:rsidR="00D8560A" w:rsidRPr="005D41CB">
        <w:rPr>
          <w:rFonts w:ascii="Segoe UI" w:hAnsi="Segoe UI" w:cs="Segoe UI"/>
          <w:sz w:val="24"/>
          <w:szCs w:val="24"/>
        </w:rPr>
        <w:t>ideal</w:t>
      </w:r>
      <w:r w:rsidRPr="005D41CB">
        <w:rPr>
          <w:rFonts w:ascii="Segoe UI" w:hAnsi="Segoe UI" w:cs="Segoe UI"/>
          <w:sz w:val="24"/>
          <w:szCs w:val="24"/>
        </w:rPr>
        <w:t xml:space="preserve"> candidates for vaccine development. When the avian immune system recognises these proteins, it will induce an adaptive response that may protect avian hosts from subsequent infection.</w:t>
      </w:r>
    </w:p>
    <w:p w14:paraId="29346727" w14:textId="3C30A5B2" w:rsidR="00DB0C95" w:rsidRPr="005D41CB" w:rsidRDefault="00DB0C95" w:rsidP="00BB3B4A">
      <w:pPr>
        <w:spacing w:line="360" w:lineRule="auto"/>
        <w:jc w:val="both"/>
        <w:rPr>
          <w:rFonts w:ascii="Segoe UI" w:hAnsi="Segoe UI" w:cs="Segoe UI"/>
          <w:sz w:val="24"/>
          <w:szCs w:val="24"/>
        </w:rPr>
      </w:pPr>
      <w:r w:rsidRPr="005D41CB">
        <w:rPr>
          <w:rFonts w:ascii="Segoe UI" w:hAnsi="Segoe UI" w:cs="Segoe UI"/>
          <w:sz w:val="24"/>
          <w:szCs w:val="24"/>
        </w:rPr>
        <w:lastRenderedPageBreak/>
        <w:t xml:space="preserve">We were able to express and detect the flagella subunit associated with avian pathogenic </w:t>
      </w:r>
      <w:r w:rsidRPr="005D41CB">
        <w:rPr>
          <w:rFonts w:ascii="Segoe UI" w:hAnsi="Segoe UI" w:cs="Segoe UI"/>
          <w:i/>
          <w:iCs/>
          <w:sz w:val="24"/>
          <w:szCs w:val="24"/>
        </w:rPr>
        <w:t>E. coli</w:t>
      </w:r>
      <w:r w:rsidRPr="005D41CB">
        <w:rPr>
          <w:rFonts w:ascii="Segoe UI" w:hAnsi="Segoe UI" w:cs="Segoe UI"/>
          <w:sz w:val="24"/>
          <w:szCs w:val="24"/>
        </w:rPr>
        <w:t xml:space="preserve"> using a novel, expression plasmid designed specifically for this project. This plasmid can be adapted for the study of other </w:t>
      </w:r>
      <w:r w:rsidR="00843550" w:rsidRPr="005D41CB">
        <w:rPr>
          <w:rFonts w:ascii="Segoe UI" w:hAnsi="Segoe UI" w:cs="Segoe UI"/>
          <w:sz w:val="24"/>
          <w:szCs w:val="24"/>
        </w:rPr>
        <w:t xml:space="preserve">avian pathogenic </w:t>
      </w:r>
      <w:r w:rsidR="00843550" w:rsidRPr="005D41CB">
        <w:rPr>
          <w:rFonts w:ascii="Segoe UI" w:hAnsi="Segoe UI" w:cs="Segoe UI"/>
          <w:i/>
          <w:iCs/>
          <w:sz w:val="24"/>
          <w:szCs w:val="24"/>
        </w:rPr>
        <w:t>E. coli</w:t>
      </w:r>
      <w:r w:rsidR="00843550" w:rsidRPr="005D41CB">
        <w:rPr>
          <w:rFonts w:ascii="Segoe UI" w:hAnsi="Segoe UI" w:cs="Segoe UI"/>
          <w:sz w:val="24"/>
          <w:szCs w:val="24"/>
        </w:rPr>
        <w:t xml:space="preserve"> proteins of interest</w:t>
      </w:r>
      <w:r w:rsidR="00AB4391" w:rsidRPr="005D41CB">
        <w:rPr>
          <w:rFonts w:ascii="Segoe UI" w:hAnsi="Segoe UI" w:cs="Segoe UI"/>
          <w:sz w:val="24"/>
          <w:szCs w:val="24"/>
        </w:rPr>
        <w:t>, including vaccine subunits</w:t>
      </w:r>
      <w:r w:rsidR="00406A62" w:rsidRPr="005D41CB">
        <w:rPr>
          <w:rFonts w:ascii="Segoe UI" w:hAnsi="Segoe UI" w:cs="Segoe UI"/>
          <w:sz w:val="24"/>
          <w:szCs w:val="24"/>
        </w:rPr>
        <w:t xml:space="preserve"> and</w:t>
      </w:r>
      <w:r w:rsidR="00A13B60" w:rsidRPr="005D41CB">
        <w:rPr>
          <w:rFonts w:ascii="Segoe UI" w:hAnsi="Segoe UI" w:cs="Segoe UI"/>
          <w:sz w:val="24"/>
          <w:szCs w:val="24"/>
        </w:rPr>
        <w:t xml:space="preserve"> proteins that contribute to infection (virulence factors)</w:t>
      </w:r>
    </w:p>
    <w:p w14:paraId="168C900B" w14:textId="6DC1CF9A" w:rsidR="000D7E1B" w:rsidRPr="00EB4D11" w:rsidRDefault="00843550" w:rsidP="00032D59">
      <w:pPr>
        <w:spacing w:line="360" w:lineRule="auto"/>
        <w:jc w:val="both"/>
        <w:rPr>
          <w:rFonts w:ascii="Segoe UI" w:hAnsi="Segoe UI" w:cs="Segoe UI"/>
          <w:sz w:val="24"/>
          <w:szCs w:val="24"/>
        </w:rPr>
      </w:pPr>
      <w:r w:rsidRPr="005D41CB">
        <w:rPr>
          <w:rFonts w:ascii="Segoe UI" w:hAnsi="Segoe UI" w:cs="Segoe UI"/>
          <w:sz w:val="24"/>
          <w:szCs w:val="24"/>
        </w:rPr>
        <w:t xml:space="preserve">Probiotics are live bacterial organisms that are promoted as having health benefits. </w:t>
      </w:r>
      <w:r w:rsidRPr="005D41CB">
        <w:rPr>
          <w:rFonts w:ascii="Segoe UI" w:hAnsi="Segoe UI" w:cs="Segoe UI"/>
          <w:i/>
          <w:iCs/>
          <w:sz w:val="24"/>
          <w:szCs w:val="24"/>
        </w:rPr>
        <w:t xml:space="preserve">E. coli </w:t>
      </w:r>
      <w:proofErr w:type="spellStart"/>
      <w:r w:rsidRPr="005D41CB">
        <w:rPr>
          <w:rFonts w:ascii="Segoe UI" w:hAnsi="Segoe UI" w:cs="Segoe UI"/>
          <w:sz w:val="24"/>
          <w:szCs w:val="24"/>
        </w:rPr>
        <w:t>Nissle</w:t>
      </w:r>
      <w:proofErr w:type="spellEnd"/>
      <w:r w:rsidRPr="005D41CB">
        <w:rPr>
          <w:rFonts w:ascii="Segoe UI" w:hAnsi="Segoe UI" w:cs="Segoe UI"/>
          <w:sz w:val="24"/>
          <w:szCs w:val="24"/>
        </w:rPr>
        <w:t xml:space="preserve"> 1917 is a probiotic (named after the microbiologist, Alfred </w:t>
      </w:r>
      <w:proofErr w:type="spellStart"/>
      <w:r w:rsidRPr="005D41CB">
        <w:rPr>
          <w:rFonts w:ascii="Segoe UI" w:hAnsi="Segoe UI" w:cs="Segoe UI"/>
          <w:sz w:val="24"/>
          <w:szCs w:val="24"/>
        </w:rPr>
        <w:t>Nissle</w:t>
      </w:r>
      <w:proofErr w:type="spellEnd"/>
      <w:r w:rsidRPr="005D41CB">
        <w:rPr>
          <w:rFonts w:ascii="Segoe UI" w:hAnsi="Segoe UI" w:cs="Segoe UI"/>
          <w:sz w:val="24"/>
          <w:szCs w:val="24"/>
        </w:rPr>
        <w:t>)</w:t>
      </w:r>
      <w:r w:rsidR="004305F4">
        <w:rPr>
          <w:rFonts w:ascii="Segoe UI" w:hAnsi="Segoe UI" w:cs="Segoe UI"/>
          <w:sz w:val="24"/>
          <w:szCs w:val="24"/>
        </w:rPr>
        <w:t xml:space="preserve"> </w:t>
      </w:r>
      <w:r w:rsidRPr="005D41CB">
        <w:rPr>
          <w:rFonts w:ascii="Segoe UI" w:hAnsi="Segoe UI" w:cs="Segoe UI"/>
          <w:sz w:val="24"/>
          <w:szCs w:val="24"/>
        </w:rPr>
        <w:t xml:space="preserve">that has been used in human medicine </w:t>
      </w:r>
      <w:r w:rsidR="00856064" w:rsidRPr="005D41CB">
        <w:rPr>
          <w:rFonts w:ascii="Segoe UI" w:hAnsi="Segoe UI" w:cs="Segoe UI"/>
          <w:sz w:val="24"/>
          <w:szCs w:val="24"/>
        </w:rPr>
        <w:t>for over a century</w:t>
      </w:r>
      <w:r w:rsidR="00856064">
        <w:rPr>
          <w:rFonts w:ascii="Segoe UI" w:hAnsi="Segoe UI" w:cs="Segoe UI"/>
          <w:sz w:val="24"/>
          <w:szCs w:val="24"/>
        </w:rPr>
        <w:t>,</w:t>
      </w:r>
      <w:r w:rsidR="00856064" w:rsidRPr="005D41CB">
        <w:rPr>
          <w:rFonts w:ascii="Segoe UI" w:hAnsi="Segoe UI" w:cs="Segoe UI"/>
          <w:sz w:val="24"/>
          <w:szCs w:val="24"/>
        </w:rPr>
        <w:t xml:space="preserve"> </w:t>
      </w:r>
      <w:r w:rsidRPr="005D41CB">
        <w:rPr>
          <w:rFonts w:ascii="Segoe UI" w:hAnsi="Segoe UI" w:cs="Segoe UI"/>
          <w:sz w:val="24"/>
          <w:szCs w:val="24"/>
        </w:rPr>
        <w:t xml:space="preserve">primarily to treat Crohn’s disease and Ulcerative Colitis. This strain has also been shown to improve poultry gut health. The flagella associated with </w:t>
      </w:r>
      <w:r w:rsidR="00406A62" w:rsidRPr="005D41CB">
        <w:rPr>
          <w:rFonts w:ascii="Segoe UI" w:hAnsi="Segoe UI" w:cs="Segoe UI"/>
          <w:sz w:val="24"/>
          <w:szCs w:val="24"/>
        </w:rPr>
        <w:t>a</w:t>
      </w:r>
      <w:r w:rsidRPr="005D41CB">
        <w:rPr>
          <w:rFonts w:ascii="Segoe UI" w:hAnsi="Segoe UI" w:cs="Segoe UI"/>
          <w:sz w:val="24"/>
          <w:szCs w:val="24"/>
        </w:rPr>
        <w:t xml:space="preserve">vian pathogenic </w:t>
      </w:r>
      <w:r w:rsidRPr="005D41CB">
        <w:rPr>
          <w:rFonts w:ascii="Segoe UI" w:hAnsi="Segoe UI" w:cs="Segoe UI"/>
          <w:i/>
          <w:iCs/>
          <w:sz w:val="24"/>
          <w:szCs w:val="24"/>
        </w:rPr>
        <w:t>E. coli</w:t>
      </w:r>
      <w:r w:rsidRPr="005D41CB">
        <w:rPr>
          <w:rFonts w:ascii="Segoe UI" w:hAnsi="Segoe UI" w:cs="Segoe UI"/>
          <w:sz w:val="24"/>
          <w:szCs w:val="24"/>
        </w:rPr>
        <w:t xml:space="preserve"> was able to be expressed in this probiotic strain.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D7E1B" w14:paraId="15CC15F8" w14:textId="77777777" w:rsidTr="00904FA1">
        <w:tc>
          <w:tcPr>
            <w:tcW w:w="10456" w:type="dxa"/>
          </w:tcPr>
          <w:p w14:paraId="2092C947" w14:textId="1248CFF7" w:rsidR="000D7E1B" w:rsidRDefault="000D7E1B" w:rsidP="00856064">
            <w:pPr>
              <w:spacing w:line="360" w:lineRule="auto"/>
              <w:rPr>
                <w:rFonts w:ascii="Segoe UI" w:hAnsi="Segoe UI" w:cs="Segoe UI"/>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856064" w14:paraId="7C82CEF7" w14:textId="77777777" w:rsidTr="00856064">
              <w:tc>
                <w:tcPr>
                  <w:tcW w:w="10240" w:type="dxa"/>
                </w:tcPr>
                <w:p w14:paraId="654AAAAE" w14:textId="2F1252B9" w:rsidR="00856064" w:rsidRDefault="0024473B" w:rsidP="0024473B">
                  <w:pPr>
                    <w:spacing w:line="360" w:lineRule="auto"/>
                    <w:jc w:val="center"/>
                    <w:rPr>
                      <w:rFonts w:ascii="Segoe UI" w:hAnsi="Segoe UI" w:cs="Segoe UI"/>
                      <w:i/>
                      <w:iCs/>
                      <w:sz w:val="24"/>
                      <w:szCs w:val="24"/>
                    </w:rPr>
                  </w:pPr>
                  <w:r>
                    <w:rPr>
                      <w:rFonts w:ascii="Segoe UI" w:hAnsi="Segoe UI" w:cs="Segoe UI"/>
                      <w:i/>
                      <w:iCs/>
                      <w:noProof/>
                      <w:sz w:val="24"/>
                      <w:szCs w:val="24"/>
                    </w:rPr>
                    <w:drawing>
                      <wp:inline distT="0" distB="0" distL="0" distR="0" wp14:anchorId="6CFC516E" wp14:editId="4BE0BA8D">
                        <wp:extent cx="5156835" cy="4762500"/>
                        <wp:effectExtent l="0" t="0" r="5715" b="0"/>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pic:nvPicPr>
                              <pic:blipFill rotWithShape="1">
                                <a:blip r:embed="rId8">
                                  <a:extLst>
                                    <a:ext uri="{28A0092B-C50C-407E-A947-70E740481C1C}">
                                      <a14:useLocalDpi xmlns:a14="http://schemas.microsoft.com/office/drawing/2010/main" val="0"/>
                                    </a:ext>
                                  </a:extLst>
                                </a:blip>
                                <a:srcRect l="6234" t="14417" b="36875"/>
                                <a:stretch/>
                              </pic:blipFill>
                              <pic:spPr bwMode="auto">
                                <a:xfrm>
                                  <a:off x="0" y="0"/>
                                  <a:ext cx="5156835" cy="4762500"/>
                                </a:xfrm>
                                <a:prstGeom prst="rect">
                                  <a:avLst/>
                                </a:prstGeom>
                                <a:ln>
                                  <a:noFill/>
                                </a:ln>
                                <a:extLst>
                                  <a:ext uri="{53640926-AAD7-44D8-BBD7-CCE9431645EC}">
                                    <a14:shadowObscured xmlns:a14="http://schemas.microsoft.com/office/drawing/2010/main"/>
                                  </a:ext>
                                </a:extLst>
                              </pic:spPr>
                            </pic:pic>
                          </a:graphicData>
                        </a:graphic>
                      </wp:inline>
                    </w:drawing>
                  </w:r>
                </w:p>
              </w:tc>
            </w:tr>
            <w:tr w:rsidR="00856064" w14:paraId="708BCC80" w14:textId="77777777" w:rsidTr="00856064">
              <w:tc>
                <w:tcPr>
                  <w:tcW w:w="10240" w:type="dxa"/>
                </w:tcPr>
                <w:p w14:paraId="414AE04D" w14:textId="56B63E4D" w:rsidR="00856064" w:rsidRDefault="00856064" w:rsidP="00E068D0">
                  <w:pPr>
                    <w:spacing w:line="360" w:lineRule="auto"/>
                    <w:rPr>
                      <w:rFonts w:ascii="Segoe UI" w:hAnsi="Segoe UI" w:cs="Segoe UI"/>
                      <w:i/>
                      <w:iCs/>
                      <w:sz w:val="24"/>
                      <w:szCs w:val="24"/>
                    </w:rPr>
                  </w:pPr>
                  <w:r w:rsidRPr="00904FA1">
                    <w:rPr>
                      <w:rFonts w:ascii="Segoe UI" w:hAnsi="Segoe UI" w:cs="Segoe UI"/>
                      <w:b/>
                      <w:bCs/>
                      <w:sz w:val="24"/>
                      <w:szCs w:val="24"/>
                    </w:rPr>
                    <w:t>Figure 2:</w:t>
                  </w:r>
                  <w:r>
                    <w:rPr>
                      <w:rFonts w:ascii="Segoe UI" w:hAnsi="Segoe UI" w:cs="Segoe UI"/>
                      <w:sz w:val="24"/>
                      <w:szCs w:val="24"/>
                    </w:rPr>
                    <w:t xml:space="preserve"> A summary of the approach used in this study to combine the beneficial properties of probiotics and vaccines.</w:t>
                  </w:r>
                </w:p>
              </w:tc>
            </w:tr>
          </w:tbl>
          <w:p w14:paraId="3F2F5491" w14:textId="65E1A57F" w:rsidR="006A4E56" w:rsidRDefault="006A4E56" w:rsidP="00E068D0">
            <w:pPr>
              <w:spacing w:line="360" w:lineRule="auto"/>
              <w:rPr>
                <w:rFonts w:ascii="Segoe UI" w:hAnsi="Segoe UI" w:cs="Segoe UI"/>
                <w:i/>
                <w:iCs/>
                <w:sz w:val="24"/>
                <w:szCs w:val="24"/>
              </w:rPr>
            </w:pPr>
          </w:p>
        </w:tc>
      </w:tr>
      <w:tr w:rsidR="000D7E1B" w14:paraId="5A4F303B" w14:textId="77777777" w:rsidTr="00904FA1">
        <w:tc>
          <w:tcPr>
            <w:tcW w:w="10456" w:type="dxa"/>
          </w:tcPr>
          <w:p w14:paraId="51739605" w14:textId="08844E23" w:rsidR="000D7E1B" w:rsidRPr="000D7E1B" w:rsidRDefault="000D7E1B" w:rsidP="00BB3B4A">
            <w:pPr>
              <w:spacing w:line="360" w:lineRule="auto"/>
              <w:jc w:val="both"/>
              <w:rPr>
                <w:rFonts w:ascii="Segoe UI" w:hAnsi="Segoe UI" w:cs="Segoe UI"/>
                <w:sz w:val="24"/>
                <w:szCs w:val="24"/>
              </w:rPr>
            </w:pPr>
          </w:p>
        </w:tc>
      </w:tr>
    </w:tbl>
    <w:p w14:paraId="5E0DEBB8" w14:textId="6F132D7F" w:rsidR="00843550" w:rsidRPr="005D41CB" w:rsidRDefault="00843550" w:rsidP="00BB3B4A">
      <w:pPr>
        <w:spacing w:line="360" w:lineRule="auto"/>
        <w:jc w:val="both"/>
        <w:rPr>
          <w:rFonts w:ascii="Segoe UI" w:hAnsi="Segoe UI" w:cs="Segoe UI"/>
          <w:sz w:val="24"/>
          <w:szCs w:val="24"/>
        </w:rPr>
      </w:pPr>
      <w:r w:rsidRPr="005D41CB">
        <w:rPr>
          <w:rFonts w:ascii="Segoe UI" w:hAnsi="Segoe UI" w:cs="Segoe UI"/>
          <w:i/>
          <w:iCs/>
          <w:sz w:val="24"/>
          <w:szCs w:val="24"/>
        </w:rPr>
        <w:t>E. coli</w:t>
      </w:r>
      <w:r w:rsidRPr="005D41CB">
        <w:rPr>
          <w:rFonts w:ascii="Segoe UI" w:hAnsi="Segoe UI" w:cs="Segoe UI"/>
          <w:sz w:val="24"/>
          <w:szCs w:val="24"/>
        </w:rPr>
        <w:t xml:space="preserve"> </w:t>
      </w:r>
      <w:proofErr w:type="spellStart"/>
      <w:r w:rsidRPr="005D41CB">
        <w:rPr>
          <w:rFonts w:ascii="Segoe UI" w:hAnsi="Segoe UI" w:cs="Segoe UI"/>
          <w:sz w:val="24"/>
          <w:szCs w:val="24"/>
        </w:rPr>
        <w:t>Nissle</w:t>
      </w:r>
      <w:proofErr w:type="spellEnd"/>
      <w:r w:rsidRPr="005D41CB">
        <w:rPr>
          <w:rFonts w:ascii="Segoe UI" w:hAnsi="Segoe UI" w:cs="Segoe UI"/>
          <w:sz w:val="24"/>
          <w:szCs w:val="24"/>
        </w:rPr>
        <w:t xml:space="preserve"> 1917 expressing the flagella protein was compared to the original </w:t>
      </w:r>
      <w:r w:rsidRPr="005D41CB">
        <w:rPr>
          <w:rFonts w:ascii="Segoe UI" w:hAnsi="Segoe UI" w:cs="Segoe UI"/>
          <w:i/>
          <w:iCs/>
          <w:sz w:val="24"/>
          <w:szCs w:val="24"/>
        </w:rPr>
        <w:t>E. coli</w:t>
      </w:r>
      <w:r w:rsidRPr="005D41CB">
        <w:rPr>
          <w:rFonts w:ascii="Segoe UI" w:hAnsi="Segoe UI" w:cs="Segoe UI"/>
          <w:sz w:val="24"/>
          <w:szCs w:val="24"/>
        </w:rPr>
        <w:t xml:space="preserve"> </w:t>
      </w:r>
      <w:proofErr w:type="spellStart"/>
      <w:r w:rsidRPr="005D41CB">
        <w:rPr>
          <w:rFonts w:ascii="Segoe UI" w:hAnsi="Segoe UI" w:cs="Segoe UI"/>
          <w:sz w:val="24"/>
          <w:szCs w:val="24"/>
        </w:rPr>
        <w:t>Nissle</w:t>
      </w:r>
      <w:proofErr w:type="spellEnd"/>
      <w:r w:rsidRPr="005D41CB">
        <w:rPr>
          <w:rFonts w:ascii="Segoe UI" w:hAnsi="Segoe UI" w:cs="Segoe UI"/>
          <w:sz w:val="24"/>
          <w:szCs w:val="24"/>
        </w:rPr>
        <w:t xml:space="preserve"> 1917 in </w:t>
      </w:r>
      <w:r w:rsidR="007B3BA6" w:rsidRPr="005D41CB">
        <w:rPr>
          <w:rFonts w:ascii="Segoe UI" w:hAnsi="Segoe UI" w:cs="Segoe UI"/>
          <w:sz w:val="24"/>
          <w:szCs w:val="24"/>
        </w:rPr>
        <w:t>its</w:t>
      </w:r>
      <w:r w:rsidRPr="005D41CB">
        <w:rPr>
          <w:rFonts w:ascii="Segoe UI" w:hAnsi="Segoe UI" w:cs="Segoe UI"/>
          <w:sz w:val="24"/>
          <w:szCs w:val="24"/>
        </w:rPr>
        <w:t xml:space="preserve"> capability to elicit inflammatory response from HD11s, an avian macrophages cell line that can be reliably grown in laboratory conditions.</w:t>
      </w:r>
    </w:p>
    <w:p w14:paraId="43175FE0" w14:textId="3F462F9F" w:rsidR="0024473B" w:rsidRDefault="00843550" w:rsidP="00BB3B4A">
      <w:pPr>
        <w:spacing w:line="360" w:lineRule="auto"/>
        <w:jc w:val="both"/>
        <w:rPr>
          <w:rFonts w:ascii="Segoe UI" w:hAnsi="Segoe UI" w:cs="Segoe UI"/>
          <w:sz w:val="24"/>
          <w:szCs w:val="24"/>
        </w:rPr>
      </w:pPr>
      <w:r w:rsidRPr="005D41CB">
        <w:rPr>
          <w:rFonts w:ascii="Segoe UI" w:hAnsi="Segoe UI" w:cs="Segoe UI"/>
          <w:sz w:val="24"/>
          <w:szCs w:val="24"/>
        </w:rPr>
        <w:t xml:space="preserve">We determined that expression of the flagella protein evoked a slightly increased inflammatory response from avian immune </w:t>
      </w:r>
      <w:proofErr w:type="gramStart"/>
      <w:r w:rsidRPr="005D41CB">
        <w:rPr>
          <w:rFonts w:ascii="Segoe UI" w:hAnsi="Segoe UI" w:cs="Segoe UI"/>
          <w:sz w:val="24"/>
          <w:szCs w:val="24"/>
        </w:rPr>
        <w:t>cells, but</w:t>
      </w:r>
      <w:proofErr w:type="gramEnd"/>
      <w:r w:rsidRPr="005D41CB">
        <w:rPr>
          <w:rFonts w:ascii="Segoe UI" w:hAnsi="Segoe UI" w:cs="Segoe UI"/>
          <w:sz w:val="24"/>
          <w:szCs w:val="24"/>
        </w:rPr>
        <w:t xml:space="preserve"> had</w:t>
      </w:r>
      <w:r w:rsidR="00430485" w:rsidRPr="005D41CB">
        <w:rPr>
          <w:rFonts w:ascii="Segoe UI" w:hAnsi="Segoe UI" w:cs="Segoe UI"/>
          <w:sz w:val="24"/>
          <w:szCs w:val="24"/>
        </w:rPr>
        <w:t xml:space="preserve"> no</w:t>
      </w:r>
      <w:r w:rsidRPr="005D41CB">
        <w:rPr>
          <w:rFonts w:ascii="Segoe UI" w:hAnsi="Segoe UI" w:cs="Segoe UI"/>
          <w:sz w:val="24"/>
          <w:szCs w:val="24"/>
        </w:rPr>
        <w:t xml:space="preserve"> </w:t>
      </w:r>
      <w:r w:rsidR="00430485" w:rsidRPr="005D41CB">
        <w:rPr>
          <w:rFonts w:ascii="Segoe UI" w:hAnsi="Segoe UI" w:cs="Segoe UI"/>
          <w:sz w:val="24"/>
          <w:szCs w:val="24"/>
        </w:rPr>
        <w:t>impact</w:t>
      </w:r>
      <w:r w:rsidRPr="005D41CB">
        <w:rPr>
          <w:rFonts w:ascii="Segoe UI" w:hAnsi="Segoe UI" w:cs="Segoe UI"/>
          <w:sz w:val="24"/>
          <w:szCs w:val="24"/>
        </w:rPr>
        <w:t xml:space="preserve"> on the ability of macrophages to kill the </w:t>
      </w:r>
      <w:r w:rsidRPr="004305F4">
        <w:rPr>
          <w:rFonts w:ascii="Segoe UI" w:hAnsi="Segoe UI" w:cs="Segoe UI"/>
          <w:i/>
          <w:iCs/>
          <w:sz w:val="24"/>
          <w:szCs w:val="24"/>
        </w:rPr>
        <w:t>E. coli</w:t>
      </w:r>
      <w:r w:rsidRPr="005D41CB">
        <w:rPr>
          <w:rFonts w:ascii="Segoe UI" w:hAnsi="Segoe UI" w:cs="Segoe UI"/>
          <w:sz w:val="24"/>
          <w:szCs w:val="24"/>
        </w:rPr>
        <w:t xml:space="preserve"> strains</w:t>
      </w:r>
      <w:r w:rsidR="0089245D" w:rsidRPr="005D41CB">
        <w:rPr>
          <w:rFonts w:ascii="Segoe UI" w:hAnsi="Segoe UI" w:cs="Segoe UI"/>
          <w:sz w:val="24"/>
          <w:szCs w:val="24"/>
        </w:rPr>
        <w:t>.</w:t>
      </w:r>
    </w:p>
    <w:p w14:paraId="2D0034C9" w14:textId="77777777" w:rsidR="0024473B" w:rsidRPr="005D41CB" w:rsidRDefault="0024473B" w:rsidP="00BB3B4A">
      <w:pPr>
        <w:spacing w:line="360" w:lineRule="auto"/>
        <w:jc w:val="both"/>
        <w:rPr>
          <w:rFonts w:ascii="Segoe UI" w:hAnsi="Segoe UI" w:cs="Segoe UI"/>
          <w:sz w:val="24"/>
          <w:szCs w:val="24"/>
        </w:rPr>
      </w:pPr>
    </w:p>
    <w:p w14:paraId="59D68E07" w14:textId="495255A9" w:rsidR="0089245D" w:rsidRPr="005D41CB" w:rsidRDefault="0089245D" w:rsidP="00BB3B4A">
      <w:pPr>
        <w:spacing w:line="360" w:lineRule="auto"/>
        <w:jc w:val="both"/>
        <w:rPr>
          <w:rFonts w:ascii="Segoe UI" w:hAnsi="Segoe UI" w:cs="Segoe UI"/>
          <w:b/>
          <w:bCs/>
          <w:sz w:val="24"/>
          <w:szCs w:val="24"/>
        </w:rPr>
      </w:pPr>
      <w:r w:rsidRPr="005D41CB">
        <w:rPr>
          <w:rFonts w:ascii="Segoe UI" w:hAnsi="Segoe UI" w:cs="Segoe UI"/>
          <w:b/>
          <w:bCs/>
          <w:sz w:val="24"/>
          <w:szCs w:val="24"/>
        </w:rPr>
        <w:t>Conclusion</w:t>
      </w:r>
    </w:p>
    <w:p w14:paraId="76AD0743" w14:textId="6DEFEBF6" w:rsidR="0089245D" w:rsidRPr="005D41CB" w:rsidRDefault="0089245D" w:rsidP="00BB3B4A">
      <w:pPr>
        <w:spacing w:line="360" w:lineRule="auto"/>
        <w:jc w:val="both"/>
        <w:rPr>
          <w:rFonts w:ascii="Segoe UI" w:hAnsi="Segoe UI" w:cs="Segoe UI"/>
          <w:sz w:val="24"/>
          <w:szCs w:val="24"/>
        </w:rPr>
      </w:pPr>
      <w:r w:rsidRPr="005D41CB">
        <w:rPr>
          <w:rFonts w:ascii="Segoe UI" w:hAnsi="Segoe UI" w:cs="Segoe UI"/>
          <w:sz w:val="24"/>
          <w:szCs w:val="24"/>
        </w:rPr>
        <w:t>We have shown that probiotics and vaccines can be combined</w:t>
      </w:r>
      <w:r w:rsidR="00F920B9">
        <w:rPr>
          <w:rFonts w:ascii="Segoe UI" w:hAnsi="Segoe UI" w:cs="Segoe UI"/>
          <w:sz w:val="24"/>
          <w:szCs w:val="24"/>
        </w:rPr>
        <w:t xml:space="preserve"> and engineered</w:t>
      </w:r>
      <w:r w:rsidRPr="005D41CB">
        <w:rPr>
          <w:rFonts w:ascii="Segoe UI" w:hAnsi="Segoe UI" w:cs="Segoe UI"/>
          <w:sz w:val="24"/>
          <w:szCs w:val="24"/>
        </w:rPr>
        <w:t xml:space="preserve"> to combat avian colibacillosis and can feasibly be used to promote gut health and protect against disease.</w:t>
      </w:r>
    </w:p>
    <w:p w14:paraId="78DCBDEC" w14:textId="5B8022B6" w:rsidR="0089245D" w:rsidRPr="005D41CB" w:rsidRDefault="0089245D" w:rsidP="00BB3B4A">
      <w:pPr>
        <w:spacing w:line="360" w:lineRule="auto"/>
        <w:jc w:val="both"/>
        <w:rPr>
          <w:rFonts w:ascii="Segoe UI" w:hAnsi="Segoe UI" w:cs="Segoe UI"/>
          <w:sz w:val="24"/>
          <w:szCs w:val="24"/>
        </w:rPr>
      </w:pPr>
      <w:r w:rsidRPr="005D41CB">
        <w:rPr>
          <w:rFonts w:ascii="Segoe UI" w:hAnsi="Segoe UI" w:cs="Segoe UI"/>
          <w:sz w:val="24"/>
          <w:szCs w:val="24"/>
        </w:rPr>
        <w:t xml:space="preserve">We have also designed a system for the production and expression of proteins of interest from Avian Pathogenic </w:t>
      </w:r>
      <w:r w:rsidRPr="005D41CB">
        <w:rPr>
          <w:rFonts w:ascii="Segoe UI" w:hAnsi="Segoe UI" w:cs="Segoe UI"/>
          <w:i/>
          <w:iCs/>
          <w:sz w:val="24"/>
          <w:szCs w:val="24"/>
        </w:rPr>
        <w:t>E. coli</w:t>
      </w:r>
      <w:r w:rsidRPr="005D41CB">
        <w:rPr>
          <w:rFonts w:ascii="Segoe UI" w:hAnsi="Segoe UI" w:cs="Segoe UI"/>
          <w:sz w:val="24"/>
          <w:szCs w:val="24"/>
        </w:rPr>
        <w:t>. This system will be used in the coming years</w:t>
      </w:r>
      <w:r w:rsidR="007563A0" w:rsidRPr="005D41CB">
        <w:rPr>
          <w:rFonts w:ascii="Segoe UI" w:hAnsi="Segoe UI" w:cs="Segoe UI"/>
          <w:sz w:val="24"/>
          <w:szCs w:val="24"/>
        </w:rPr>
        <w:t xml:space="preserve">, </w:t>
      </w:r>
      <w:r w:rsidRPr="005D41CB">
        <w:rPr>
          <w:rFonts w:ascii="Segoe UI" w:hAnsi="Segoe UI" w:cs="Segoe UI"/>
          <w:sz w:val="24"/>
          <w:szCs w:val="24"/>
        </w:rPr>
        <w:t>to characterise proteins that are unique to certain sequence types of APEC.</w:t>
      </w:r>
      <w:r w:rsidR="0059689B" w:rsidRPr="005D41CB">
        <w:rPr>
          <w:rFonts w:ascii="Segoe UI" w:hAnsi="Segoe UI" w:cs="Segoe UI"/>
          <w:sz w:val="24"/>
          <w:szCs w:val="24"/>
        </w:rPr>
        <w:t xml:space="preserve"> Notably, this system will be used in </w:t>
      </w:r>
      <w:r w:rsidR="008117BF" w:rsidRPr="005D41CB">
        <w:rPr>
          <w:rFonts w:ascii="Segoe UI" w:hAnsi="Segoe UI" w:cs="Segoe UI"/>
          <w:sz w:val="24"/>
          <w:szCs w:val="24"/>
        </w:rPr>
        <w:t>a BEMB-funded</w:t>
      </w:r>
      <w:r w:rsidR="00031D36" w:rsidRPr="005D41CB">
        <w:rPr>
          <w:rFonts w:ascii="Segoe UI" w:hAnsi="Segoe UI" w:cs="Segoe UI"/>
          <w:sz w:val="24"/>
          <w:szCs w:val="24"/>
        </w:rPr>
        <w:t xml:space="preserve"> PhD</w:t>
      </w:r>
      <w:r w:rsidR="008117BF" w:rsidRPr="005D41CB">
        <w:rPr>
          <w:rFonts w:ascii="Segoe UI" w:hAnsi="Segoe UI" w:cs="Segoe UI"/>
          <w:sz w:val="24"/>
          <w:szCs w:val="24"/>
        </w:rPr>
        <w:t xml:space="preserve"> project </w:t>
      </w:r>
      <w:r w:rsidR="00031D36" w:rsidRPr="005D41CB">
        <w:rPr>
          <w:rFonts w:ascii="Segoe UI" w:hAnsi="Segoe UI" w:cs="Segoe UI"/>
          <w:b/>
          <w:bCs/>
          <w:sz w:val="24"/>
          <w:szCs w:val="24"/>
        </w:rPr>
        <w:t xml:space="preserve">“Control of avian pathogenic </w:t>
      </w:r>
      <w:r w:rsidR="00031D36" w:rsidRPr="005D41CB">
        <w:rPr>
          <w:rFonts w:ascii="Segoe UI" w:hAnsi="Segoe UI" w:cs="Segoe UI"/>
          <w:b/>
          <w:bCs/>
          <w:i/>
          <w:iCs/>
          <w:sz w:val="24"/>
          <w:szCs w:val="24"/>
        </w:rPr>
        <w:t>Escherichia coli</w:t>
      </w:r>
      <w:r w:rsidR="00031D36" w:rsidRPr="005D41CB">
        <w:rPr>
          <w:rFonts w:ascii="Segoe UI" w:hAnsi="Segoe UI" w:cs="Segoe UI"/>
          <w:b/>
          <w:bCs/>
          <w:sz w:val="24"/>
          <w:szCs w:val="24"/>
        </w:rPr>
        <w:t xml:space="preserve"> by non-antibiotic compounds inducing trained immunity of chicken macrophages”.</w:t>
      </w:r>
    </w:p>
    <w:p w14:paraId="7CBE2423" w14:textId="056E8DD6" w:rsidR="00843550" w:rsidRPr="005D41CB" w:rsidRDefault="00843550" w:rsidP="00BB3B4A">
      <w:pPr>
        <w:spacing w:line="360" w:lineRule="auto"/>
        <w:jc w:val="both"/>
        <w:rPr>
          <w:rFonts w:ascii="Segoe UI" w:hAnsi="Segoe UI" w:cs="Segoe UI"/>
          <w:sz w:val="24"/>
          <w:szCs w:val="24"/>
        </w:rPr>
      </w:pPr>
    </w:p>
    <w:sectPr w:rsidR="00843550" w:rsidRPr="005D41CB" w:rsidSect="000D7E1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089E" w14:textId="77777777" w:rsidR="0024419F" w:rsidRDefault="0024419F" w:rsidP="00BB3B4A">
      <w:pPr>
        <w:spacing w:after="0" w:line="240" w:lineRule="auto"/>
      </w:pPr>
      <w:r>
        <w:separator/>
      </w:r>
    </w:p>
  </w:endnote>
  <w:endnote w:type="continuationSeparator" w:id="0">
    <w:p w14:paraId="6CCBE24A" w14:textId="77777777" w:rsidR="0024419F" w:rsidRDefault="0024419F" w:rsidP="00BB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009529"/>
      <w:docPartObj>
        <w:docPartGallery w:val="Page Numbers (Bottom of Page)"/>
        <w:docPartUnique/>
      </w:docPartObj>
    </w:sdtPr>
    <w:sdtEndPr>
      <w:rPr>
        <w:noProof/>
      </w:rPr>
    </w:sdtEndPr>
    <w:sdtContent>
      <w:p w14:paraId="13B3E109" w14:textId="77777777" w:rsidR="003C0402" w:rsidRDefault="003C040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29CC6F3" w14:textId="329962D4" w:rsidR="003C0402" w:rsidRDefault="003C0402" w:rsidP="003C0402">
        <w:pPr>
          <w:pStyle w:val="Footer"/>
        </w:pPr>
        <w:r>
          <w:rPr>
            <w:noProof/>
          </w:rPr>
          <w:t>Dr Jai Mehat</w:t>
        </w:r>
      </w:p>
    </w:sdtContent>
  </w:sdt>
  <w:p w14:paraId="7A02D1DC" w14:textId="7892CBAE" w:rsidR="009859AB" w:rsidRDefault="0098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9213" w14:textId="77777777" w:rsidR="0024419F" w:rsidRDefault="0024419F" w:rsidP="00BB3B4A">
      <w:pPr>
        <w:spacing w:after="0" w:line="240" w:lineRule="auto"/>
      </w:pPr>
      <w:r>
        <w:separator/>
      </w:r>
    </w:p>
  </w:footnote>
  <w:footnote w:type="continuationSeparator" w:id="0">
    <w:p w14:paraId="1E35F707" w14:textId="77777777" w:rsidR="0024419F" w:rsidRDefault="0024419F" w:rsidP="00BB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7CF" w14:textId="46ACECDA" w:rsidR="00BB3B4A" w:rsidRDefault="00BB3B4A" w:rsidP="00BB3B4A">
    <w:pPr>
      <w:pStyle w:val="Header"/>
      <w:jc w:val="right"/>
    </w:pPr>
    <w:r>
      <w:rPr>
        <w:noProof/>
      </w:rPr>
      <w:drawing>
        <wp:inline distT="0" distB="0" distL="0" distR="0" wp14:anchorId="730747A0" wp14:editId="4162F556">
          <wp:extent cx="1116571" cy="331613"/>
          <wp:effectExtent l="0" t="0" r="762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939" cy="334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A2"/>
    <w:rsid w:val="00031D36"/>
    <w:rsid w:val="00032D59"/>
    <w:rsid w:val="00033008"/>
    <w:rsid w:val="00052F98"/>
    <w:rsid w:val="000D0C4C"/>
    <w:rsid w:val="000D7E1B"/>
    <w:rsid w:val="001108C6"/>
    <w:rsid w:val="001329C0"/>
    <w:rsid w:val="001406B3"/>
    <w:rsid w:val="00144A58"/>
    <w:rsid w:val="0014723D"/>
    <w:rsid w:val="00227C2D"/>
    <w:rsid w:val="0024419F"/>
    <w:rsid w:val="0024473B"/>
    <w:rsid w:val="00277C85"/>
    <w:rsid w:val="002A10FC"/>
    <w:rsid w:val="002A5A5C"/>
    <w:rsid w:val="002F098D"/>
    <w:rsid w:val="0034380F"/>
    <w:rsid w:val="00372740"/>
    <w:rsid w:val="003C0402"/>
    <w:rsid w:val="00406A62"/>
    <w:rsid w:val="004160FF"/>
    <w:rsid w:val="00430485"/>
    <w:rsid w:val="004305F4"/>
    <w:rsid w:val="00465C49"/>
    <w:rsid w:val="00472C34"/>
    <w:rsid w:val="004A397A"/>
    <w:rsid w:val="005124A2"/>
    <w:rsid w:val="00583A6A"/>
    <w:rsid w:val="0059689B"/>
    <w:rsid w:val="005D41CB"/>
    <w:rsid w:val="005E5CF6"/>
    <w:rsid w:val="00626BA8"/>
    <w:rsid w:val="006A4E56"/>
    <w:rsid w:val="006B726D"/>
    <w:rsid w:val="006C6148"/>
    <w:rsid w:val="00741B6E"/>
    <w:rsid w:val="007563A0"/>
    <w:rsid w:val="007B3BA6"/>
    <w:rsid w:val="008117BF"/>
    <w:rsid w:val="00843550"/>
    <w:rsid w:val="00856064"/>
    <w:rsid w:val="0089245D"/>
    <w:rsid w:val="00904FA1"/>
    <w:rsid w:val="00922157"/>
    <w:rsid w:val="00925679"/>
    <w:rsid w:val="009464CD"/>
    <w:rsid w:val="00953280"/>
    <w:rsid w:val="009859AB"/>
    <w:rsid w:val="00A13B60"/>
    <w:rsid w:val="00A5253A"/>
    <w:rsid w:val="00A97812"/>
    <w:rsid w:val="00AB4391"/>
    <w:rsid w:val="00AC1AD9"/>
    <w:rsid w:val="00B07946"/>
    <w:rsid w:val="00BB3B4A"/>
    <w:rsid w:val="00C32D6E"/>
    <w:rsid w:val="00C57941"/>
    <w:rsid w:val="00C73F7E"/>
    <w:rsid w:val="00CA26D3"/>
    <w:rsid w:val="00CB116B"/>
    <w:rsid w:val="00D001A0"/>
    <w:rsid w:val="00D40294"/>
    <w:rsid w:val="00D8560A"/>
    <w:rsid w:val="00DB0C95"/>
    <w:rsid w:val="00DC0505"/>
    <w:rsid w:val="00E068D0"/>
    <w:rsid w:val="00E444F0"/>
    <w:rsid w:val="00EB4D11"/>
    <w:rsid w:val="00F113D2"/>
    <w:rsid w:val="00F302C7"/>
    <w:rsid w:val="00F72B40"/>
    <w:rsid w:val="00F920B9"/>
    <w:rsid w:val="00F979B0"/>
    <w:rsid w:val="00FC3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9448"/>
  <w15:chartTrackingRefBased/>
  <w15:docId w15:val="{B919802E-EEC9-4538-957E-AD8687E9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B4A"/>
  </w:style>
  <w:style w:type="paragraph" w:styleId="Footer">
    <w:name w:val="footer"/>
    <w:basedOn w:val="Normal"/>
    <w:link w:val="FooterChar"/>
    <w:uiPriority w:val="99"/>
    <w:unhideWhenUsed/>
    <w:rsid w:val="00BB3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F4AE-C9EC-429B-B339-8B19A149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Mehat, Jai Dr (School of Vet Med.)</dc:creator>
  <cp:keywords/>
  <dc:description/>
  <cp:lastModifiedBy>Alison Bone</cp:lastModifiedBy>
  <cp:revision>2</cp:revision>
  <cp:lastPrinted>2021-04-20T19:38:00Z</cp:lastPrinted>
  <dcterms:created xsi:type="dcterms:W3CDTF">2021-06-29T15:31:00Z</dcterms:created>
  <dcterms:modified xsi:type="dcterms:W3CDTF">2021-06-29T15:31:00Z</dcterms:modified>
</cp:coreProperties>
</file>